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365" w:rsidRDefault="00FD7365" w:rsidP="00083D86">
      <w:pPr>
        <w:ind w:firstLine="426"/>
      </w:pPr>
    </w:p>
    <w:p w:rsidR="00083D86" w:rsidRPr="00083D86" w:rsidRDefault="00083D86" w:rsidP="00083D86">
      <w:pPr>
        <w:shd w:val="clear" w:color="auto" w:fill="FFFFFF"/>
        <w:spacing w:after="360" w:line="480" w:lineRule="atLeast"/>
        <w:textAlignment w:val="baseline"/>
        <w:outlineLvl w:val="1"/>
        <w:rPr>
          <w:rFonts w:ascii="pt_sans_narrowbold" w:eastAsia="Times New Roman" w:hAnsi="pt_sans_narrowbold" w:cs="Times New Roman"/>
          <w:color w:val="323232"/>
          <w:sz w:val="42"/>
          <w:szCs w:val="42"/>
          <w:lang w:eastAsia="ru-RU"/>
        </w:rPr>
      </w:pPr>
      <w:proofErr w:type="gramStart"/>
      <w:r w:rsidRPr="00083D86">
        <w:rPr>
          <w:rFonts w:ascii="pt_sans_narrowbold" w:eastAsia="Times New Roman" w:hAnsi="pt_sans_narrowbold" w:cs="Times New Roman"/>
          <w:color w:val="323232"/>
          <w:sz w:val="42"/>
          <w:szCs w:val="42"/>
          <w:lang w:eastAsia="ru-RU"/>
        </w:rPr>
        <w:t>Объявлен конкурс для назначения стипендий Президента Российской Федерации для обучающихся за рубежом за счет бюджета</w:t>
      </w:r>
      <w:proofErr w:type="gramEnd"/>
    </w:p>
    <w:p w:rsidR="00083D86" w:rsidRPr="00083D86" w:rsidRDefault="00083D86" w:rsidP="00083D86">
      <w:pPr>
        <w:shd w:val="clear" w:color="auto" w:fill="FFFFFF"/>
        <w:spacing w:after="0" w:line="285" w:lineRule="atLeast"/>
        <w:ind w:firstLine="426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spellStart"/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Минобрнауки</w:t>
      </w:r>
      <w:proofErr w:type="spellEnd"/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России объявляет </w:t>
      </w:r>
      <w:proofErr w:type="gramStart"/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о начале всероссийского открытого конкурса для назначения стипендий Президента Российской Федерации для обучающихся за рубежом претендентов из числа</w:t>
      </w:r>
      <w:proofErr w:type="gramEnd"/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студентов и аспирантов организаций, осуществляющих образовательную деятельность, обучающихся по образовательным программам высшего образования по очной форме обучения за счет бюджетных ассигнований федерального бюджета, на 2015/16 учебный год.</w:t>
      </w:r>
    </w:p>
    <w:p w:rsidR="00083D86" w:rsidRPr="00083D86" w:rsidRDefault="00083D86" w:rsidP="00083D86">
      <w:pPr>
        <w:shd w:val="clear" w:color="auto" w:fill="FFFFFF"/>
        <w:spacing w:after="0" w:line="285" w:lineRule="atLeast"/>
        <w:ind w:firstLine="426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Объем бюджетных ассигнований, предусмотренный в федеральном бюджете на одну стипендию, составляет 24,0 тысячи долларов США (эквивалент требуемой валюты). Стипендия включает расходы стипендиата Президента Российской Федерации на обучение, оформление визы, проезд до места обучения и обратно, проживание, медицинскую страховку, оплату местного транспорта.</w:t>
      </w:r>
    </w:p>
    <w:p w:rsidR="00083D86" w:rsidRPr="00083D86" w:rsidRDefault="00083D86" w:rsidP="00083D86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Рекомендуемый срок обучения – не более одного учебного года. Срок пребывания стипендиата Президента Российской Федерации за рубежом может быть сокращен, но не менее чем до одного семестра.</w:t>
      </w:r>
    </w:p>
    <w:p w:rsidR="00083D86" w:rsidRPr="00083D86" w:rsidRDefault="00083D86" w:rsidP="00083D86">
      <w:pPr>
        <w:shd w:val="clear" w:color="auto" w:fill="FFFFFF"/>
        <w:spacing w:after="0" w:line="285" w:lineRule="atLeast"/>
        <w:ind w:firstLine="567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После завершения обучения стипендиаты Президента Российской Федерации обязаны в течение месяца представить в Департамент государственной политики в сфере высшего образования </w:t>
      </w:r>
      <w:proofErr w:type="spellStart"/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Минобрнауки</w:t>
      </w:r>
      <w:proofErr w:type="spellEnd"/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России отчет о достигнутых результатах, утвержденный руководителем направляющей организации, а также отчет принимающей организации о расходовании выделенных средств на иностранном языке принимающей организации, а также его перевод на русский язык.</w:t>
      </w:r>
      <w:proofErr w:type="gramEnd"/>
    </w:p>
    <w:p w:rsidR="00083D86" w:rsidRPr="00083D86" w:rsidRDefault="00083D86" w:rsidP="00083D86">
      <w:pPr>
        <w:shd w:val="clear" w:color="auto" w:fill="FFFFFF"/>
        <w:spacing w:after="0" w:line="285" w:lineRule="atLeast"/>
        <w:ind w:firstLine="426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На конкурс участники представляют следующие документы:</w:t>
      </w:r>
    </w:p>
    <w:p w:rsidR="00083D86" w:rsidRPr="00083D86" w:rsidRDefault="00083D86" w:rsidP="00083D86">
      <w:pPr>
        <w:numPr>
          <w:ilvl w:val="0"/>
          <w:numId w:val="1"/>
        </w:numPr>
        <w:shd w:val="clear" w:color="auto" w:fill="FFFFFF"/>
        <w:spacing w:after="135" w:line="285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письмо-рекомендацию от направляющей организации, содержащее краткую характеристику научной или творческой деятельности претендента;</w:t>
      </w:r>
    </w:p>
    <w:p w:rsidR="00083D86" w:rsidRPr="00083D86" w:rsidRDefault="00083D86" w:rsidP="00083D86">
      <w:pPr>
        <w:numPr>
          <w:ilvl w:val="0"/>
          <w:numId w:val="1"/>
        </w:numPr>
        <w:shd w:val="clear" w:color="auto" w:fill="FFFFFF"/>
        <w:spacing w:after="135" w:line="285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представление ученого совета направляющей организации, согласованное с федеральным государственным органом по подчиненности;</w:t>
      </w:r>
    </w:p>
    <w:p w:rsidR="00083D86" w:rsidRPr="00083D86" w:rsidRDefault="00083D86" w:rsidP="00083D86">
      <w:pPr>
        <w:numPr>
          <w:ilvl w:val="0"/>
          <w:numId w:val="1"/>
        </w:numPr>
        <w:shd w:val="clear" w:color="auto" w:fill="FFFFFF"/>
        <w:spacing w:after="135" w:line="285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обоснование обучения за рубежом с указанием направления (темы) обучения, иностранного государства и принимающей организации;</w:t>
      </w:r>
    </w:p>
    <w:p w:rsidR="00083D86" w:rsidRPr="00083D86" w:rsidRDefault="00083D86" w:rsidP="00083D86">
      <w:pPr>
        <w:numPr>
          <w:ilvl w:val="0"/>
          <w:numId w:val="1"/>
        </w:numPr>
        <w:shd w:val="clear" w:color="auto" w:fill="FFFFFF"/>
        <w:spacing w:after="135" w:line="285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заявление претендента на участие в конкурсе, согласованное руководителем направляющей организации, либо лицом, его заменяющим с обязательным приложением локального акта организации, подтверждающего полномочия замещения руководителя (Приложение № 1 к настоящему Объявлению); </w:t>
      </w:r>
    </w:p>
    <w:p w:rsidR="00083D86" w:rsidRPr="00083D86" w:rsidRDefault="00083D86" w:rsidP="00083D86">
      <w:pPr>
        <w:numPr>
          <w:ilvl w:val="0"/>
          <w:numId w:val="1"/>
        </w:numPr>
        <w:shd w:val="clear" w:color="auto" w:fill="FFFFFF"/>
        <w:spacing w:after="135" w:line="285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рекомендации российских (не менее двух) и зарубежных (при наличии) ученых;</w:t>
      </w:r>
    </w:p>
    <w:p w:rsidR="00083D86" w:rsidRPr="00083D86" w:rsidRDefault="00083D86" w:rsidP="00083D86">
      <w:pPr>
        <w:numPr>
          <w:ilvl w:val="0"/>
          <w:numId w:val="1"/>
        </w:numPr>
        <w:shd w:val="clear" w:color="auto" w:fill="FFFFFF"/>
        <w:spacing w:after="135" w:line="285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сведения о претенденте (приложение № 2 к Объявлению);</w:t>
      </w:r>
    </w:p>
    <w:p w:rsidR="00083D86" w:rsidRPr="00083D86" w:rsidRDefault="00083D86" w:rsidP="00083D86">
      <w:pPr>
        <w:numPr>
          <w:ilvl w:val="0"/>
          <w:numId w:val="1"/>
        </w:numPr>
        <w:shd w:val="clear" w:color="auto" w:fill="FFFFFF"/>
        <w:spacing w:after="135" w:line="285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фотографии размером 3х4 (2 шт.);</w:t>
      </w:r>
    </w:p>
    <w:p w:rsidR="00083D86" w:rsidRPr="00083D86" w:rsidRDefault="00083D86" w:rsidP="00083D86">
      <w:pPr>
        <w:numPr>
          <w:ilvl w:val="0"/>
          <w:numId w:val="1"/>
        </w:numPr>
        <w:shd w:val="clear" w:color="auto" w:fill="FFFFFF"/>
        <w:spacing w:after="135" w:line="285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сведения об успеваемости:</w:t>
      </w:r>
    </w:p>
    <w:p w:rsidR="00083D86" w:rsidRPr="00083D86" w:rsidRDefault="00083D86" w:rsidP="00083D86">
      <w:pPr>
        <w:numPr>
          <w:ilvl w:val="0"/>
          <w:numId w:val="1"/>
        </w:numPr>
        <w:shd w:val="clear" w:color="auto" w:fill="FFFFFF"/>
        <w:spacing w:after="135" w:line="285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студентам – выписку из зачетной ведомости за весь период обучения;</w:t>
      </w:r>
    </w:p>
    <w:p w:rsidR="00083D86" w:rsidRPr="00083D86" w:rsidRDefault="00083D86" w:rsidP="00083D86">
      <w:pPr>
        <w:numPr>
          <w:ilvl w:val="0"/>
          <w:numId w:val="1"/>
        </w:numPr>
        <w:shd w:val="clear" w:color="auto" w:fill="FFFFFF"/>
        <w:spacing w:after="135" w:line="285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аспирантам – справку о результатах кандидатских экзаменов;</w:t>
      </w:r>
    </w:p>
    <w:p w:rsidR="00083D86" w:rsidRPr="00083D86" w:rsidRDefault="00083D86" w:rsidP="00083D86">
      <w:pPr>
        <w:numPr>
          <w:ilvl w:val="0"/>
          <w:numId w:val="1"/>
        </w:numPr>
        <w:shd w:val="clear" w:color="auto" w:fill="FFFFFF"/>
        <w:spacing w:after="135" w:line="285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справку кафедры иностранных языков направляющей организации о степени владения претендентом иностранным языком;</w:t>
      </w:r>
    </w:p>
    <w:p w:rsidR="00083D86" w:rsidRPr="00083D86" w:rsidRDefault="00083D86" w:rsidP="00083D86">
      <w:pPr>
        <w:numPr>
          <w:ilvl w:val="0"/>
          <w:numId w:val="1"/>
        </w:numPr>
        <w:shd w:val="clear" w:color="auto" w:fill="FFFFFF"/>
        <w:spacing w:after="135" w:line="285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медицинскую справку о состоянии здоровья претендента, подтверждающую возможность обучения за рубежом, подписанную руководителем медицинского учреждения и заверенную печатью медицинского учреждения, выдавшего справку;</w:t>
      </w:r>
    </w:p>
    <w:p w:rsidR="00083D86" w:rsidRPr="00083D86" w:rsidRDefault="00083D86" w:rsidP="00083D86">
      <w:pPr>
        <w:numPr>
          <w:ilvl w:val="0"/>
          <w:numId w:val="1"/>
        </w:numPr>
        <w:shd w:val="clear" w:color="auto" w:fill="FFFFFF"/>
        <w:spacing w:after="135" w:line="285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согласие принимающей организации о приеме на обучение стипендиата Президента Российской Федерации с указанием предполагаемой даты начала и срока обучения (на иностранном языке принимающей организации, а также его перевод на русский язык);</w:t>
      </w:r>
    </w:p>
    <w:p w:rsidR="00083D86" w:rsidRPr="00083D86" w:rsidRDefault="00083D86" w:rsidP="00083D86">
      <w:pPr>
        <w:numPr>
          <w:ilvl w:val="0"/>
          <w:numId w:val="1"/>
        </w:numPr>
        <w:shd w:val="clear" w:color="auto" w:fill="FFFFFF"/>
        <w:spacing w:after="135" w:line="285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банковские реквизиты принимающей организации для перевода денежных средств, с указанием полного наименования и почтового адреса банка на иностранном языке принимающей организации, а также его перевод на русский язык (приложение № 3 к Объявлению) (на иностранном языке принимающей организации, а также его перевод на русский язык);</w:t>
      </w:r>
    </w:p>
    <w:p w:rsidR="00083D86" w:rsidRPr="00083D86" w:rsidRDefault="00083D86" w:rsidP="00083D86">
      <w:pPr>
        <w:numPr>
          <w:ilvl w:val="0"/>
          <w:numId w:val="1"/>
        </w:numPr>
        <w:shd w:val="clear" w:color="auto" w:fill="FFFFFF"/>
        <w:spacing w:after="135" w:line="285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смету расходов на пребывание стипендиата Президента Российской Федерации за рубежом от принимающей организации (на иностранном языке, а также его перевод на русский язык) (приложение № 4 к Объявлению);</w:t>
      </w:r>
    </w:p>
    <w:p w:rsidR="00083D86" w:rsidRPr="00083D86" w:rsidRDefault="00083D86" w:rsidP="00083D86">
      <w:pPr>
        <w:numPr>
          <w:ilvl w:val="0"/>
          <w:numId w:val="1"/>
        </w:numPr>
        <w:shd w:val="clear" w:color="auto" w:fill="FFFFFF"/>
        <w:spacing w:after="135" w:line="285" w:lineRule="atLeast"/>
        <w:ind w:left="450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список публикаций.</w:t>
      </w:r>
    </w:p>
    <w:p w:rsidR="00083D86" w:rsidRPr="00083D86" w:rsidRDefault="00083D86" w:rsidP="00083D86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Требования к оформлению документов указаны в</w:t>
      </w: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  <w:r w:rsidRPr="00083D86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Объявлении</w:t>
      </w:r>
      <w:r w:rsidRPr="00083D86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утвержденном заместителем министра образования и науки Российской Федерации Александром Климовым.</w:t>
      </w:r>
    </w:p>
    <w:p w:rsidR="00083D86" w:rsidRPr="00083D86" w:rsidRDefault="00083D86" w:rsidP="00083D86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Контактное лицо</w:t>
      </w: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Департаменте государственной политики в сфере высшего образования </w:t>
      </w:r>
      <w:proofErr w:type="spellStart"/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Минобрнауки</w:t>
      </w:r>
      <w:proofErr w:type="spellEnd"/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России – Елена </w:t>
      </w:r>
      <w:proofErr w:type="spellStart"/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Аузбиевна</w:t>
      </w:r>
      <w:proofErr w:type="spellEnd"/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Белкина, телефон: + 7 (495) 530 68 17,</w:t>
      </w: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  <w:proofErr w:type="spellStart"/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e-mail</w:t>
      </w:r>
      <w:proofErr w:type="spellEnd"/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: /</w:t>
      </w:r>
      <w:hyperlink r:id="rId5" w:history="1">
        <w:r w:rsidRPr="00083D86">
          <w:rPr>
            <w:rFonts w:ascii="inherit" w:eastAsia="Times New Roman" w:hAnsi="inherit" w:cs="Times New Roman"/>
            <w:color w:val="319ED6"/>
            <w:sz w:val="24"/>
            <w:szCs w:val="24"/>
            <w:lang w:eastAsia="ru-RU"/>
          </w:rPr>
          <w:t>belkina-ea@mon.gov.ru</w:t>
        </w:r>
      </w:hyperlink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/</w:t>
      </w:r>
    </w:p>
    <w:p w:rsidR="00083D86" w:rsidRPr="00083D86" w:rsidRDefault="00083D86" w:rsidP="00083D86">
      <w:pPr>
        <w:shd w:val="clear" w:color="auto" w:fill="FFFFFF"/>
        <w:spacing w:after="0" w:line="285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Контактное лицо</w:t>
      </w: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по вопросам формирования электронной конкурсной заявки и заполнения форм на сайте</w:t>
      </w: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  <w:hyperlink r:id="rId6" w:history="1">
        <w:r w:rsidRPr="00083D86">
          <w:rPr>
            <w:rFonts w:ascii="inherit" w:eastAsia="Times New Roman" w:hAnsi="inherit" w:cs="Times New Roman"/>
            <w:color w:val="319ED6"/>
            <w:sz w:val="24"/>
            <w:szCs w:val="24"/>
            <w:lang w:eastAsia="ru-RU"/>
          </w:rPr>
          <w:t>www.gzgu.ru</w:t>
        </w:r>
      </w:hyperlink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Наталья Валерьевна </w:t>
      </w:r>
      <w:proofErr w:type="spellStart"/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Симанчук</w:t>
      </w:r>
      <w:proofErr w:type="spellEnd"/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телефон: +7 (499) 269 56 33, </w:t>
      </w:r>
      <w:proofErr w:type="spellStart"/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доб</w:t>
      </w:r>
      <w:proofErr w:type="spellEnd"/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. 2225,</w:t>
      </w:r>
      <w:r w:rsidRPr="00083D8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 </w:t>
      </w:r>
      <w:proofErr w:type="spellStart"/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e-mail</w:t>
      </w:r>
      <w:proofErr w:type="spellEnd"/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: /</w:t>
      </w:r>
      <w:hyperlink r:id="rId7" w:history="1">
        <w:r w:rsidRPr="00083D86">
          <w:rPr>
            <w:rFonts w:ascii="inherit" w:eastAsia="Times New Roman" w:hAnsi="inherit" w:cs="Times New Roman"/>
            <w:color w:val="319ED6"/>
            <w:sz w:val="24"/>
            <w:szCs w:val="24"/>
            <w:lang w:eastAsia="ru-RU"/>
          </w:rPr>
          <w:t>vpo-kcp@yandex.ru</w:t>
        </w:r>
      </w:hyperlink>
      <w:r w:rsidRPr="00083D8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ru-RU"/>
        </w:rPr>
        <w:t>/</w:t>
      </w:r>
    </w:p>
    <w:p w:rsidR="00083D86" w:rsidRDefault="00083D86" w:rsidP="00083D86">
      <w:pPr>
        <w:ind w:firstLine="426"/>
      </w:pPr>
    </w:p>
    <w:sectPr w:rsidR="00083D86" w:rsidSect="00FD7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_sans_narrow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83CD0"/>
    <w:multiLevelType w:val="multilevel"/>
    <w:tmpl w:val="95B0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D86"/>
    <w:rsid w:val="00083D86"/>
    <w:rsid w:val="00FD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65"/>
  </w:style>
  <w:style w:type="paragraph" w:styleId="2">
    <w:name w:val="heading 2"/>
    <w:basedOn w:val="a"/>
    <w:link w:val="20"/>
    <w:uiPriority w:val="9"/>
    <w:qFormat/>
    <w:rsid w:val="00083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3D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3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3D86"/>
  </w:style>
  <w:style w:type="character" w:styleId="a4">
    <w:name w:val="Hyperlink"/>
    <w:basedOn w:val="a0"/>
    <w:uiPriority w:val="99"/>
    <w:semiHidden/>
    <w:unhideWhenUsed/>
    <w:rsid w:val="00083D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po-kcp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zgu.ru/" TargetMode="External"/><Relationship Id="rId5" Type="http://schemas.openxmlformats.org/officeDocument/2006/relationships/hyperlink" Target="mailto:belkina-ea@mon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</dc:creator>
  <cp:keywords/>
  <dc:description/>
  <cp:lastModifiedBy>Win1</cp:lastModifiedBy>
  <cp:revision>3</cp:revision>
  <dcterms:created xsi:type="dcterms:W3CDTF">2015-03-16T06:51:00Z</dcterms:created>
  <dcterms:modified xsi:type="dcterms:W3CDTF">2015-03-16T06:52:00Z</dcterms:modified>
</cp:coreProperties>
</file>